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114FF">
      <w:pPr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一、项目概况</w:t>
      </w:r>
    </w:p>
    <w:p w14:paraId="2E054B14">
      <w:pPr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(一)项目立项情况:</w:t>
      </w:r>
    </w:p>
    <w:p w14:paraId="7EF9CF61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邵武市发展改革和科技局关于邵武市三里亭新区供排水建设项目（一期）可行性研究报告</w:t>
      </w:r>
      <w:r>
        <w:rPr>
          <w:rFonts w:hint="eastAsia" w:ascii="仿宋" w:hAnsi="仿宋" w:eastAsia="仿宋"/>
          <w:sz w:val="32"/>
          <w:szCs w:val="32"/>
        </w:rPr>
        <w:t>的批复》(邵发改投资〔20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>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71</w:t>
      </w:r>
      <w:r>
        <w:rPr>
          <w:rFonts w:hint="eastAsia" w:ascii="仿宋" w:hAnsi="仿宋" w:eastAsia="仿宋"/>
          <w:sz w:val="32"/>
          <w:szCs w:val="32"/>
        </w:rPr>
        <w:t>号)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项目总投资及资金来源：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10100万元，建设资金来源为专项债及自筹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23741CB8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(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)建设规模及建设内容:</w:t>
      </w:r>
    </w:p>
    <w:p w14:paraId="60484A72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本次评审的工程项目主要建设内容: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地下管网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工程</w:t>
      </w:r>
      <w:r>
        <w:rPr>
          <w:rFonts w:hint="eastAsia" w:ascii="仿宋" w:hAnsi="仿宋" w:eastAsia="仿宋"/>
          <w:sz w:val="32"/>
          <w:szCs w:val="32"/>
        </w:rPr>
        <w:t>等。</w:t>
      </w:r>
    </w:p>
    <w:p w14:paraId="2D780537">
      <w:pPr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(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三</w:t>
      </w:r>
      <w:r>
        <w:rPr>
          <w:rFonts w:hint="eastAsia" w:ascii="仿宋_GB2312" w:hAnsi="Calibri" w:eastAsia="仿宋_GB2312" w:cs="Times New Roman"/>
          <w:sz w:val="32"/>
          <w:szCs w:val="32"/>
        </w:rPr>
        <w:t>)项目建设相关单位</w:t>
      </w:r>
    </w:p>
    <w:p w14:paraId="2BBEDC4F">
      <w:pPr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建设单位:</w:t>
      </w:r>
      <w:r>
        <w:rPr>
          <w:rFonts w:hint="eastAsia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邵武市住房和城乡建设局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 </w:t>
      </w:r>
    </w:p>
    <w:p w14:paraId="63B83FF0"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设计单位:</w:t>
      </w:r>
      <w:r>
        <w:rPr>
          <w:rFonts w:hint="eastAsia"/>
        </w:rPr>
        <w:t xml:space="preserve">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中鼎华创工程技术集团有限公司</w:t>
      </w:r>
    </w:p>
    <w:p w14:paraId="02E3A461">
      <w:pPr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预算编制单位: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厦门市筼筜新市区工程监理有限公司</w:t>
      </w:r>
    </w:p>
    <w:p w14:paraId="0DB0E28D">
      <w:pPr>
        <w:ind w:firstLine="640" w:firstLineChars="200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二、评审结论</w:t>
      </w:r>
    </w:p>
    <w:p w14:paraId="5AFCEF21">
      <w:pPr>
        <w:numPr>
          <w:numId w:val="0"/>
        </w:num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本项目送审造价</w:t>
      </w:r>
      <w:r>
        <w:rPr>
          <w:rFonts w:hint="eastAsia" w:ascii="仿宋_GB2312" w:eastAsia="仿宋_GB2312"/>
          <w:sz w:val="32"/>
          <w:szCs w:val="32"/>
        </w:rPr>
        <w:t>3983002.37</w:t>
      </w:r>
      <w:r>
        <w:rPr>
          <w:rFonts w:hint="eastAsia" w:ascii="仿宋" w:hAnsi="仿宋" w:eastAsia="仿宋"/>
          <w:sz w:val="32"/>
          <w:szCs w:val="32"/>
        </w:rPr>
        <w:t>元，评审意见造价3842465.52元，审减造价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140536.85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32"/>
        </w:rPr>
        <w:t>，净审减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3.53%</w:t>
      </w:r>
      <w:r>
        <w:rPr>
          <w:rFonts w:hint="eastAsia" w:ascii="仿宋" w:hAnsi="仿宋" w:eastAsia="仿宋"/>
          <w:sz w:val="32"/>
          <w:szCs w:val="32"/>
        </w:rPr>
        <w:t>。核增（减）的主要原因分析汇总如下:</w:t>
      </w:r>
    </w:p>
    <w:p w14:paraId="2CD5629E">
      <w:pPr>
        <w:numPr>
          <w:ilvl w:val="0"/>
          <w:numId w:val="1"/>
        </w:numPr>
        <w:ind w:left="21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费率调整</w:t>
      </w:r>
    </w:p>
    <w:p w14:paraId="4C28595C">
      <w:pPr>
        <w:numPr>
          <w:ilvl w:val="0"/>
          <w:numId w:val="0"/>
        </w:numPr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根据《信息通信建设工程预算定额》（工信部通信451号）规定，调整了以下费率：</w:t>
      </w:r>
    </w:p>
    <w:p w14:paraId="6491B28E">
      <w:pPr>
        <w:numPr>
          <w:ilvl w:val="0"/>
          <w:numId w:val="0"/>
        </w:numPr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工地器材搬运费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费率调整为1.2%，费用审减13203.66元；</w:t>
      </w:r>
    </w:p>
    <w:p w14:paraId="5CECE2C9">
      <w:pPr>
        <w:numPr>
          <w:ilvl w:val="0"/>
          <w:numId w:val="0"/>
        </w:num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工程点交、场地清理费费率调整为1.4%，费用审减11403.15元；</w:t>
      </w:r>
    </w:p>
    <w:p w14:paraId="3A0BE6F3">
      <w:pPr>
        <w:numPr>
          <w:ilvl w:val="0"/>
          <w:numId w:val="0"/>
        </w:num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工程车辆使用费费率调整为2.2%，费用审减16804.65元；</w:t>
      </w:r>
    </w:p>
    <w:p w14:paraId="13B16CB2">
      <w:pPr>
        <w:numPr>
          <w:ilvl w:val="0"/>
          <w:numId w:val="0"/>
        </w:num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冬雨季施工增加费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费率调整为2.5%，费用审减6601.83元；</w:t>
      </w:r>
    </w:p>
    <w:p w14:paraId="77A42465">
      <w:pPr>
        <w:numPr>
          <w:ilvl w:val="0"/>
          <w:numId w:val="0"/>
        </w:num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已完工程及设备保护费费率调整为1.8%，费用审减1200.33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元。</w:t>
      </w:r>
    </w:p>
    <w:p w14:paraId="7BC1EBA2">
      <w:pPr>
        <w:numPr>
          <w:ilvl w:val="0"/>
          <w:numId w:val="1"/>
        </w:numPr>
        <w:ind w:left="21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部分单价调整,材料费审减74854.79元。</w:t>
      </w:r>
    </w:p>
    <w:p w14:paraId="7F107E0B">
      <w:pPr>
        <w:numPr>
          <w:ilvl w:val="0"/>
          <w:numId w:val="1"/>
        </w:numPr>
        <w:ind w:left="21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具体详工程审核书。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0829C1"/>
    <w:multiLevelType w:val="singleLevel"/>
    <w:tmpl w:val="2B0829C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4YWIxNzAwNjgwNzExNGJhMmJiMjQ3OWQ5MTI3ZGMifQ=="/>
  </w:docVars>
  <w:rsids>
    <w:rsidRoot w:val="00A76003"/>
    <w:rsid w:val="000079FF"/>
    <w:rsid w:val="00040B4F"/>
    <w:rsid w:val="00050EF3"/>
    <w:rsid w:val="00076E08"/>
    <w:rsid w:val="00080F63"/>
    <w:rsid w:val="00083D56"/>
    <w:rsid w:val="000975CA"/>
    <w:rsid w:val="000A1307"/>
    <w:rsid w:val="000B63AF"/>
    <w:rsid w:val="000B6C78"/>
    <w:rsid w:val="000D10F6"/>
    <w:rsid w:val="000D6AB9"/>
    <w:rsid w:val="000E05FD"/>
    <w:rsid w:val="000F424E"/>
    <w:rsid w:val="00110375"/>
    <w:rsid w:val="001337E0"/>
    <w:rsid w:val="001517CD"/>
    <w:rsid w:val="0017545A"/>
    <w:rsid w:val="00177BB6"/>
    <w:rsid w:val="00186E23"/>
    <w:rsid w:val="001A04EF"/>
    <w:rsid w:val="001B0AE1"/>
    <w:rsid w:val="001B3C47"/>
    <w:rsid w:val="001C7B06"/>
    <w:rsid w:val="001F4022"/>
    <w:rsid w:val="001F4236"/>
    <w:rsid w:val="00212E48"/>
    <w:rsid w:val="002269B8"/>
    <w:rsid w:val="002511AE"/>
    <w:rsid w:val="0027441C"/>
    <w:rsid w:val="002A1050"/>
    <w:rsid w:val="002F0E7C"/>
    <w:rsid w:val="003006C0"/>
    <w:rsid w:val="00303BF3"/>
    <w:rsid w:val="003212DD"/>
    <w:rsid w:val="00326415"/>
    <w:rsid w:val="003379CE"/>
    <w:rsid w:val="0035209A"/>
    <w:rsid w:val="003739EF"/>
    <w:rsid w:val="003B5B84"/>
    <w:rsid w:val="003B63F2"/>
    <w:rsid w:val="003C2AD8"/>
    <w:rsid w:val="003D7A18"/>
    <w:rsid w:val="003E3489"/>
    <w:rsid w:val="003E42F4"/>
    <w:rsid w:val="00401A55"/>
    <w:rsid w:val="00443207"/>
    <w:rsid w:val="00511B90"/>
    <w:rsid w:val="00521523"/>
    <w:rsid w:val="005358D9"/>
    <w:rsid w:val="00585ACC"/>
    <w:rsid w:val="005D09D6"/>
    <w:rsid w:val="005D3B21"/>
    <w:rsid w:val="005F1427"/>
    <w:rsid w:val="00640400"/>
    <w:rsid w:val="006454B3"/>
    <w:rsid w:val="00651CD5"/>
    <w:rsid w:val="0065436D"/>
    <w:rsid w:val="00667A31"/>
    <w:rsid w:val="00692E03"/>
    <w:rsid w:val="00694B31"/>
    <w:rsid w:val="00697672"/>
    <w:rsid w:val="006A46F4"/>
    <w:rsid w:val="00733B5E"/>
    <w:rsid w:val="0074303A"/>
    <w:rsid w:val="00765267"/>
    <w:rsid w:val="007962ED"/>
    <w:rsid w:val="007A158D"/>
    <w:rsid w:val="007A5C80"/>
    <w:rsid w:val="0080048B"/>
    <w:rsid w:val="00806372"/>
    <w:rsid w:val="008116C0"/>
    <w:rsid w:val="00822E0B"/>
    <w:rsid w:val="00827662"/>
    <w:rsid w:val="00864C9B"/>
    <w:rsid w:val="0087026B"/>
    <w:rsid w:val="008857A6"/>
    <w:rsid w:val="009224FE"/>
    <w:rsid w:val="00933638"/>
    <w:rsid w:val="00942823"/>
    <w:rsid w:val="00953A88"/>
    <w:rsid w:val="00976B1E"/>
    <w:rsid w:val="00986036"/>
    <w:rsid w:val="009B6561"/>
    <w:rsid w:val="00A14F4E"/>
    <w:rsid w:val="00A30AA5"/>
    <w:rsid w:val="00A60948"/>
    <w:rsid w:val="00A76003"/>
    <w:rsid w:val="00A93205"/>
    <w:rsid w:val="00AB0AB4"/>
    <w:rsid w:val="00AB57CA"/>
    <w:rsid w:val="00B37E94"/>
    <w:rsid w:val="00B43285"/>
    <w:rsid w:val="00B668B5"/>
    <w:rsid w:val="00B70A7E"/>
    <w:rsid w:val="00B96B71"/>
    <w:rsid w:val="00BA6804"/>
    <w:rsid w:val="00BB2337"/>
    <w:rsid w:val="00BB7995"/>
    <w:rsid w:val="00BE07E5"/>
    <w:rsid w:val="00BF05C3"/>
    <w:rsid w:val="00BF3A98"/>
    <w:rsid w:val="00C123B1"/>
    <w:rsid w:val="00C30737"/>
    <w:rsid w:val="00C43DE3"/>
    <w:rsid w:val="00C5426B"/>
    <w:rsid w:val="00C6122B"/>
    <w:rsid w:val="00C6322E"/>
    <w:rsid w:val="00C80617"/>
    <w:rsid w:val="00C92BB8"/>
    <w:rsid w:val="00CA7AA5"/>
    <w:rsid w:val="00CB1554"/>
    <w:rsid w:val="00CF0F51"/>
    <w:rsid w:val="00D0750B"/>
    <w:rsid w:val="00D0790F"/>
    <w:rsid w:val="00D86E2E"/>
    <w:rsid w:val="00DC2468"/>
    <w:rsid w:val="00DF4FA8"/>
    <w:rsid w:val="00E267D2"/>
    <w:rsid w:val="00E6313D"/>
    <w:rsid w:val="00E70C82"/>
    <w:rsid w:val="00E95FF9"/>
    <w:rsid w:val="00EA7E13"/>
    <w:rsid w:val="00EB282D"/>
    <w:rsid w:val="00EB3BBC"/>
    <w:rsid w:val="00EC04C5"/>
    <w:rsid w:val="00EC4046"/>
    <w:rsid w:val="00EC5EC2"/>
    <w:rsid w:val="00EF2C72"/>
    <w:rsid w:val="00EF5CFC"/>
    <w:rsid w:val="00F04426"/>
    <w:rsid w:val="00F30224"/>
    <w:rsid w:val="00F30D25"/>
    <w:rsid w:val="00F45063"/>
    <w:rsid w:val="00F9143C"/>
    <w:rsid w:val="00F9471D"/>
    <w:rsid w:val="01F62F61"/>
    <w:rsid w:val="043F474B"/>
    <w:rsid w:val="047B331D"/>
    <w:rsid w:val="06D627F7"/>
    <w:rsid w:val="073768E6"/>
    <w:rsid w:val="077B454C"/>
    <w:rsid w:val="091837BC"/>
    <w:rsid w:val="0B3538B9"/>
    <w:rsid w:val="0F8B076A"/>
    <w:rsid w:val="13DA7FEC"/>
    <w:rsid w:val="14C842E9"/>
    <w:rsid w:val="167B5909"/>
    <w:rsid w:val="16A77643"/>
    <w:rsid w:val="181B0BD3"/>
    <w:rsid w:val="1890699E"/>
    <w:rsid w:val="22CA4E0D"/>
    <w:rsid w:val="23EC679E"/>
    <w:rsid w:val="24792ED1"/>
    <w:rsid w:val="25417E47"/>
    <w:rsid w:val="25695674"/>
    <w:rsid w:val="28101DD7"/>
    <w:rsid w:val="28F95D64"/>
    <w:rsid w:val="2C862AA5"/>
    <w:rsid w:val="2D6E1D72"/>
    <w:rsid w:val="2E4858FB"/>
    <w:rsid w:val="2F7E501D"/>
    <w:rsid w:val="3050190A"/>
    <w:rsid w:val="31B97678"/>
    <w:rsid w:val="31C205E6"/>
    <w:rsid w:val="33103914"/>
    <w:rsid w:val="375C5ABB"/>
    <w:rsid w:val="3A312AA3"/>
    <w:rsid w:val="3C7837DB"/>
    <w:rsid w:val="40D914A8"/>
    <w:rsid w:val="42183DC7"/>
    <w:rsid w:val="44B33DBE"/>
    <w:rsid w:val="499E6DEB"/>
    <w:rsid w:val="4FFD05E3"/>
    <w:rsid w:val="5030377C"/>
    <w:rsid w:val="50BC25A7"/>
    <w:rsid w:val="52610C74"/>
    <w:rsid w:val="54547922"/>
    <w:rsid w:val="612E0F86"/>
    <w:rsid w:val="61BA6334"/>
    <w:rsid w:val="65801643"/>
    <w:rsid w:val="66487304"/>
    <w:rsid w:val="666F593F"/>
    <w:rsid w:val="66DE0D17"/>
    <w:rsid w:val="67341377"/>
    <w:rsid w:val="6A2160D6"/>
    <w:rsid w:val="734B3290"/>
    <w:rsid w:val="74D75831"/>
    <w:rsid w:val="76F854DD"/>
    <w:rsid w:val="7A8A7BD8"/>
    <w:rsid w:val="7FDE157F"/>
    <w:rsid w:val="7FFD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sz w:val="18"/>
      <w:szCs w:val="18"/>
    </w:rPr>
  </w:style>
  <w:style w:type="paragraph" w:customStyle="1" w:styleId="10">
    <w:name w:val="文书类型"/>
    <w:autoRedefine/>
    <w:qFormat/>
    <w:uiPriority w:val="0"/>
    <w:pPr>
      <w:widowControl w:val="0"/>
      <w:adjustRightInd w:val="0"/>
      <w:spacing w:before="120" w:after="180" w:line="560" w:lineRule="atLeast"/>
      <w:jc w:val="center"/>
      <w:textAlignment w:val="baseline"/>
    </w:pPr>
    <w:rPr>
      <w:rFonts w:ascii="黑体" w:hAnsi="Times New Roman" w:eastAsia="黑体" w:cs="Times New Roman"/>
      <w:color w:val="FF0000"/>
      <w:spacing w:val="120"/>
      <w:sz w:val="84"/>
      <w:lang w:val="en-US" w:eastAsia="zh-CN" w:bidi="ar-SA"/>
    </w:rPr>
  </w:style>
  <w:style w:type="character" w:customStyle="1" w:styleId="11">
    <w:name w:val="批注框文本 字符"/>
    <w:basedOn w:val="6"/>
    <w:link w:val="2"/>
    <w:autoRedefine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288</Words>
  <Characters>333</Characters>
  <Lines>1</Lines>
  <Paragraphs>1</Paragraphs>
  <TotalTime>3</TotalTime>
  <ScaleCrop>false</ScaleCrop>
  <LinksUpToDate>false</LinksUpToDate>
  <CharactersWithSpaces>339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2021-11-11T01:28:00Z</dcterms:created>
  <dc:creator>Lenovo</dc:creator>
  <cp:lastModifiedBy>Really</cp:lastModifiedBy>
  <cp:lastPrinted>2025-03-06T01:43:00Z</cp:lastPrinted>
  <dcterms:modified xsi:type="dcterms:W3CDTF">2025-07-17T07:33:55Z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B72425642894492DADF11027E9839E1C</vt:lpwstr>
  </property>
  <property fmtid="{D5CDD505-2E9C-101B-9397-08002B2CF9AE}" pid="4" name="KSOTemplateDocerSaveRecord">
    <vt:lpwstr>eyJoZGlkIjoiZjAwMWZjYzZiZTAwYjgwNmNlZTAzNDU4ZjQ1NGIyOWIiLCJ1c2VySWQiOiIzMDc2ODkxNDYifQ==</vt:lpwstr>
  </property>
</Properties>
</file>